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0A6BAD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A6BAD"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0A6BAD">
        <w:rPr>
          <w:rFonts w:ascii="Arial" w:hAnsi="Arial" w:cs="Arial"/>
          <w:color w:val="000000"/>
          <w:sz w:val="20"/>
          <w:szCs w:val="20"/>
        </w:rPr>
        <w:t>listopadu</w:t>
      </w:r>
      <w:r>
        <w:rPr>
          <w:rFonts w:ascii="Arial" w:hAnsi="Arial" w:cs="Arial"/>
          <w:color w:val="000000"/>
          <w:sz w:val="20"/>
          <w:szCs w:val="20"/>
        </w:rPr>
        <w:t>, 20</w:t>
      </w:r>
      <w:r w:rsidR="000A6BAD">
        <w:rPr>
          <w:rFonts w:ascii="Arial" w:hAnsi="Arial" w:cs="Arial"/>
          <w:color w:val="000000"/>
          <w:sz w:val="20"/>
          <w:szCs w:val="20"/>
        </w:rPr>
        <w:t>19</w:t>
      </w:r>
    </w:p>
    <w:p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22357" w:rsidRDefault="000A6BA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Bateriové úložiště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Siestorage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v C-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Energy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Planá zvítězilo v soutěži ČEEP</w:t>
      </w:r>
    </w:p>
    <w:p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22357" w:rsidRDefault="000A6BAD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Bateriové úložiště v C-</w:t>
      </w:r>
      <w:proofErr w:type="spellStart"/>
      <w:r>
        <w:rPr>
          <w:rFonts w:ascii="Arial" w:hAnsi="Arial" w:cs="Arial"/>
          <w:b/>
          <w:color w:val="000000"/>
        </w:rPr>
        <w:t>Energy</w:t>
      </w:r>
      <w:proofErr w:type="spellEnd"/>
      <w:r>
        <w:rPr>
          <w:rFonts w:ascii="Arial" w:hAnsi="Arial" w:cs="Arial"/>
          <w:b/>
          <w:color w:val="000000"/>
        </w:rPr>
        <w:t xml:space="preserve"> Planá, které využívá technologii Siemens </w:t>
      </w:r>
      <w:proofErr w:type="spellStart"/>
      <w:r>
        <w:rPr>
          <w:rFonts w:ascii="Arial" w:hAnsi="Arial" w:cs="Arial"/>
          <w:b/>
          <w:color w:val="000000"/>
        </w:rPr>
        <w:t>Siestorage</w:t>
      </w:r>
      <w:proofErr w:type="spellEnd"/>
      <w:r>
        <w:rPr>
          <w:rFonts w:ascii="Arial" w:hAnsi="Arial" w:cs="Arial"/>
          <w:b/>
          <w:color w:val="000000"/>
        </w:rPr>
        <w:t xml:space="preserve">, má výkon 4 MW a </w:t>
      </w:r>
      <w:r w:rsidR="00F70B63">
        <w:rPr>
          <w:rFonts w:ascii="Arial" w:hAnsi="Arial" w:cs="Arial"/>
          <w:b/>
          <w:color w:val="000000"/>
        </w:rPr>
        <w:t xml:space="preserve">garantovanou </w:t>
      </w:r>
      <w:r>
        <w:rPr>
          <w:rFonts w:ascii="Arial" w:hAnsi="Arial" w:cs="Arial"/>
          <w:b/>
          <w:color w:val="000000"/>
        </w:rPr>
        <w:t>kapacitu 2,</w:t>
      </w:r>
      <w:r w:rsidR="00F70B63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MWh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r w:rsidR="00F70B63">
        <w:rPr>
          <w:rFonts w:ascii="Arial" w:hAnsi="Arial" w:cs="Arial"/>
          <w:b/>
          <w:color w:val="000000"/>
        </w:rPr>
        <w:t xml:space="preserve">po dobu 10 let </w:t>
      </w:r>
      <w:r>
        <w:rPr>
          <w:rFonts w:ascii="Arial" w:hAnsi="Arial" w:cs="Arial"/>
          <w:b/>
          <w:color w:val="000000"/>
        </w:rPr>
        <w:t xml:space="preserve">a je tak největším bateriovým úložištěm v České republice. Tento týden projekt zvítězil v soutěži Český energetický a ekologický projekt, stavba, inovace roku 2018.  </w:t>
      </w:r>
    </w:p>
    <w:p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A6BAD" w:rsidRPr="000A6BAD" w:rsidRDefault="000A6BAD" w:rsidP="000A6BAD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0A6BAD">
        <w:rPr>
          <w:rFonts w:ascii="Arial" w:hAnsi="Arial" w:cs="Arial"/>
          <w:color w:val="000000"/>
        </w:rPr>
        <w:t xml:space="preserve">Cílem </w:t>
      </w:r>
      <w:r>
        <w:rPr>
          <w:rFonts w:ascii="Arial" w:hAnsi="Arial" w:cs="Arial"/>
          <w:color w:val="000000"/>
        </w:rPr>
        <w:t xml:space="preserve">soutěže, jejíž 17. ročník právě proběhl, </w:t>
      </w:r>
      <w:r w:rsidRPr="000A6BAD">
        <w:rPr>
          <w:rFonts w:ascii="Arial" w:hAnsi="Arial" w:cs="Arial"/>
          <w:color w:val="000000"/>
        </w:rPr>
        <w:t>je prezentovat projekty, stavby, technologie a inovace zaměřené na zvýšení energetické účinnosti a dosažení úspor energie ČR</w:t>
      </w:r>
      <w:r>
        <w:rPr>
          <w:rFonts w:ascii="Arial" w:hAnsi="Arial" w:cs="Arial"/>
          <w:color w:val="000000"/>
        </w:rPr>
        <w:t xml:space="preserve">. </w:t>
      </w:r>
      <w:r w:rsidR="00666D01">
        <w:rPr>
          <w:rFonts w:ascii="Arial" w:hAnsi="Arial" w:cs="Arial"/>
          <w:color w:val="000000"/>
        </w:rPr>
        <w:t>Cílem soutěže je propagovat projekty na</w:t>
      </w:r>
      <w:r w:rsidRPr="000A6BAD">
        <w:rPr>
          <w:rFonts w:ascii="Arial" w:hAnsi="Arial" w:cs="Arial"/>
          <w:color w:val="000000"/>
        </w:rPr>
        <w:t xml:space="preserve"> zlepšení životního prostředí ve městech, obcích a aglomeracích ČR a podpor</w:t>
      </w:r>
      <w:r w:rsidR="00666D01">
        <w:rPr>
          <w:rFonts w:ascii="Arial" w:hAnsi="Arial" w:cs="Arial"/>
          <w:color w:val="000000"/>
        </w:rPr>
        <w:t>ovat</w:t>
      </w:r>
      <w:r w:rsidRPr="000A6BAD">
        <w:rPr>
          <w:rFonts w:ascii="Arial" w:hAnsi="Arial" w:cs="Arial"/>
          <w:color w:val="000000"/>
        </w:rPr>
        <w:t xml:space="preserve"> zá</w:t>
      </w:r>
      <w:r w:rsidR="00666D01">
        <w:rPr>
          <w:rFonts w:ascii="Arial" w:hAnsi="Arial" w:cs="Arial"/>
          <w:color w:val="000000"/>
        </w:rPr>
        <w:t>jem</w:t>
      </w:r>
      <w:r w:rsidRPr="000A6BAD">
        <w:rPr>
          <w:rFonts w:ascii="Arial" w:hAnsi="Arial" w:cs="Arial"/>
          <w:color w:val="000000"/>
        </w:rPr>
        <w:t xml:space="preserve"> o studium technických oborů na univerzitách v ČR.</w:t>
      </w:r>
    </w:p>
    <w:p w:rsidR="00666D01" w:rsidRDefault="00666D01" w:rsidP="000A6BAD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:rsidR="00666D01" w:rsidRDefault="00666D01" w:rsidP="000A6BAD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Společnost C-</w:t>
      </w:r>
      <w:proofErr w:type="spellStart"/>
      <w:r>
        <w:rPr>
          <w:rFonts w:ascii="Arial" w:hAnsi="Arial" w:cs="Arial"/>
          <w:color w:val="000000"/>
        </w:rPr>
        <w:t>Energy</w:t>
      </w:r>
      <w:proofErr w:type="spellEnd"/>
      <w:r>
        <w:rPr>
          <w:rFonts w:ascii="Arial" w:hAnsi="Arial" w:cs="Arial"/>
          <w:color w:val="000000"/>
        </w:rPr>
        <w:t xml:space="preserve"> Planá získala ocenění z</w:t>
      </w:r>
      <w:r w:rsidR="000A6BAD" w:rsidRPr="000A6BAD">
        <w:rPr>
          <w:rFonts w:ascii="Arial" w:hAnsi="Arial" w:cs="Arial"/>
          <w:color w:val="000000"/>
        </w:rPr>
        <w:t>a projekt fotovoltaické elektrárny s akumulací, jehož součástí je dosud největší bateriové úložiště v ČR založené na technologii SIESTORAGE. Mezi jeho hlavní přínosy patří zvýšení kvality a spolehlivosti dodávek elektrické energie do lokální distribuční soustavy a schopnost zdroje a lokální distribuční soustavy provozu v ostrovním režimu.</w:t>
      </w:r>
      <w:r>
        <w:rPr>
          <w:rFonts w:ascii="Arial" w:hAnsi="Arial" w:cs="Arial"/>
          <w:color w:val="000000"/>
        </w:rPr>
        <w:t xml:space="preserve"> „</w:t>
      </w:r>
      <w:r w:rsidR="002212E9">
        <w:rPr>
          <w:rFonts w:ascii="Arial" w:hAnsi="Arial" w:cs="Arial"/>
          <w:color w:val="000000"/>
        </w:rPr>
        <w:t>Máme radost z pozornosti, kterou unikátní spojení bateriového úložiště s moderním energetickým zdrojem upoutalo. Věřím zároveň, že to není poslední technická finesa, kterou v Plané představujeme</w:t>
      </w:r>
      <w:r>
        <w:rPr>
          <w:rFonts w:ascii="Arial" w:hAnsi="Arial" w:cs="Arial"/>
          <w:color w:val="000000"/>
        </w:rPr>
        <w:t xml:space="preserve">,“ uvedl Ivo Nejdl, </w:t>
      </w:r>
      <w:r w:rsidR="002212E9">
        <w:rPr>
          <w:rFonts w:ascii="Arial" w:hAnsi="Arial" w:cs="Arial"/>
          <w:color w:val="000000"/>
        </w:rPr>
        <w:t xml:space="preserve">jednatel společnosti </w:t>
      </w:r>
      <w:r>
        <w:rPr>
          <w:rFonts w:ascii="Arial" w:hAnsi="Arial" w:cs="Arial"/>
          <w:color w:val="000000"/>
        </w:rPr>
        <w:t>C-</w:t>
      </w:r>
      <w:proofErr w:type="spellStart"/>
      <w:r>
        <w:rPr>
          <w:rFonts w:ascii="Arial" w:hAnsi="Arial" w:cs="Arial"/>
          <w:color w:val="000000"/>
        </w:rPr>
        <w:t>Energy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2212E9">
        <w:rPr>
          <w:rFonts w:ascii="Arial" w:hAnsi="Arial" w:cs="Arial"/>
          <w:color w:val="000000"/>
        </w:rPr>
        <w:t>Planá</w:t>
      </w:r>
      <w:bookmarkStart w:id="0" w:name="_GoBack"/>
      <w:bookmarkEnd w:id="0"/>
      <w:r>
        <w:rPr>
          <w:rFonts w:ascii="Arial" w:hAnsi="Arial" w:cs="Arial"/>
          <w:color w:val="000000"/>
        </w:rPr>
        <w:t>.</w:t>
      </w:r>
    </w:p>
    <w:p w:rsidR="00666D01" w:rsidRDefault="00666D01" w:rsidP="000A6BAD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:rsidR="00666D01" w:rsidRPr="000A6BAD" w:rsidRDefault="00666D01" w:rsidP="000A6BAD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</w:t>
      </w:r>
      <w:r w:rsidR="00FD7BE3">
        <w:rPr>
          <w:rFonts w:ascii="Arial" w:hAnsi="Arial" w:cs="Arial"/>
          <w:color w:val="000000"/>
        </w:rPr>
        <w:t>Ř</w:t>
      </w:r>
      <w:r>
        <w:rPr>
          <w:rFonts w:ascii="Arial" w:hAnsi="Arial" w:cs="Arial"/>
          <w:color w:val="000000"/>
        </w:rPr>
        <w:t xml:space="preserve">ešení největšího bateriového úložiště v České republice </w:t>
      </w:r>
      <w:r w:rsidR="00FD7BE3">
        <w:rPr>
          <w:rFonts w:ascii="Arial" w:hAnsi="Arial" w:cs="Arial"/>
          <w:color w:val="000000"/>
        </w:rPr>
        <w:t xml:space="preserve">je mimořádné nejen řadou zajímavých funkcionalit, ale také potenciálem snižovat emise a přispívat k ochraně životního prostředí. Věřím, že tento aspekt bude pro naše zákazníky hrát stále důležitější roli,“ doplnil Tomáš </w:t>
      </w:r>
      <w:proofErr w:type="spellStart"/>
      <w:r w:rsidR="00FD7BE3">
        <w:rPr>
          <w:rFonts w:ascii="Arial" w:hAnsi="Arial" w:cs="Arial"/>
          <w:color w:val="000000"/>
        </w:rPr>
        <w:t>Hüner</w:t>
      </w:r>
      <w:proofErr w:type="spellEnd"/>
      <w:r w:rsidR="00FD7BE3">
        <w:rPr>
          <w:rFonts w:ascii="Arial" w:hAnsi="Arial" w:cs="Arial"/>
          <w:color w:val="000000"/>
        </w:rPr>
        <w:t xml:space="preserve">, ředitel Siemens Smart </w:t>
      </w:r>
      <w:proofErr w:type="spellStart"/>
      <w:r w:rsidR="00FD7BE3">
        <w:rPr>
          <w:rFonts w:ascii="Arial" w:hAnsi="Arial" w:cs="Arial"/>
          <w:color w:val="000000"/>
        </w:rPr>
        <w:t>Infrastructure</w:t>
      </w:r>
      <w:proofErr w:type="spellEnd"/>
      <w:r w:rsidR="00FD7BE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 </w:t>
      </w:r>
    </w:p>
    <w:p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Fotografie ke stažení: </w:t>
      </w:r>
    </w:p>
    <w:p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42B17" w:rsidRDefault="00D42B17" w:rsidP="00D42B17">
      <w:pPr>
        <w:spacing w:line="360" w:lineRule="auto"/>
        <w:ind w:right="153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Siemens Česká republika</w:t>
      </w:r>
    </w:p>
    <w:p w:rsidR="00D42B17" w:rsidRDefault="00D42B17" w:rsidP="00D42B17">
      <w:pPr>
        <w:spacing w:line="360" w:lineRule="auto"/>
        <w:ind w:right="153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Siemens patří mezi největší technologické firmy v České republice a již více než 125 let je nedílnou součástí českého průmyslu a zárukou inovativních technologií. Se svými více než 12 000 zaměstnanci se řadí mezi největší zaměstnavatele v Česku. Portfolio Siemens zahrnuje produkty a řešení pro oblast výroby a distribuce elektrické energie, inteligentní infrastrukturu budov, distribuované energetické systémy a automatizaci a digitalizaci ve zpracovatelském a výrobním průmyslu. Odděleně vedené společnosti Siemens Mobility a Siemens </w:t>
      </w:r>
      <w:proofErr w:type="spellStart"/>
      <w:r>
        <w:rPr>
          <w:rFonts w:ascii="Arial" w:hAnsi="Arial" w:cs="Arial"/>
          <w:sz w:val="16"/>
          <w:szCs w:val="16"/>
        </w:rPr>
        <w:t>Healthineers</w:t>
      </w:r>
      <w:proofErr w:type="spellEnd"/>
      <w:r>
        <w:rPr>
          <w:rFonts w:ascii="Arial" w:hAnsi="Arial" w:cs="Arial"/>
          <w:sz w:val="16"/>
          <w:szCs w:val="16"/>
        </w:rPr>
        <w:t xml:space="preserve"> působí na trhu kolejové dopravy a zdravotnických technologií. Český Siemens je průkopníkem v oblasti průmyslové digitalizace, automatizace a inteligentní infrastruktury, v jejichž rámci přináší zákazníkům komplexní digitální produkty a služby. Více informací naleznete na http://www.siemens.cz</w:t>
      </w:r>
    </w:p>
    <w:p w:rsidR="00D42B17" w:rsidRDefault="00D42B17" w:rsidP="00D42B17">
      <w:pPr>
        <w:spacing w:line="360" w:lineRule="auto"/>
        <w:ind w:right="153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Koncern Siemens AG</w:t>
      </w:r>
    </w:p>
    <w:p w:rsidR="00D42B17" w:rsidRDefault="00D42B17" w:rsidP="00D42B17">
      <w:pPr>
        <w:spacing w:line="360" w:lineRule="auto"/>
        <w:ind w:right="153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Skupina Siemens Česká republika je součástí globálního technologického koncernu Siemens AG, který je již více než 170 let synonymem pro špičkové technologie, inovace, kvalitu a spolehlivost. Siemens působí po celém světě a zaměřuje se na oblast výroby a distribuce elektrické energie, inteligentní infrastrukturu budov, distribuované energetické systémy a automatizaci a digitalizaci v zpracovatelském a výrobním průmyslu. Prostřednictvím odděleně vedené společnosti Siemens Mobility, která je předním dodavatelem řešení pro kolejovou a silniční dopravu, Siemens určuje trendy na trhu osobní a nákladní dopravy. V rámci majoritního podílu ve veřejně obchodovaných firmách Siemens </w:t>
      </w:r>
      <w:proofErr w:type="spellStart"/>
      <w:r>
        <w:rPr>
          <w:rFonts w:ascii="Arial" w:hAnsi="Arial" w:cs="Arial"/>
          <w:sz w:val="16"/>
          <w:szCs w:val="16"/>
        </w:rPr>
        <w:t>Healthineers</w:t>
      </w:r>
      <w:proofErr w:type="spellEnd"/>
      <w:r>
        <w:rPr>
          <w:rFonts w:ascii="Arial" w:hAnsi="Arial" w:cs="Arial"/>
          <w:sz w:val="16"/>
          <w:szCs w:val="16"/>
        </w:rPr>
        <w:t xml:space="preserve"> AG a Siemens </w:t>
      </w:r>
      <w:proofErr w:type="spellStart"/>
      <w:r>
        <w:rPr>
          <w:rFonts w:ascii="Arial" w:hAnsi="Arial" w:cs="Arial"/>
          <w:sz w:val="16"/>
          <w:szCs w:val="16"/>
        </w:rPr>
        <w:t>Gamesa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Renewable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Energy</w:t>
      </w:r>
      <w:proofErr w:type="spellEnd"/>
      <w:r>
        <w:rPr>
          <w:rFonts w:ascii="Arial" w:hAnsi="Arial" w:cs="Arial"/>
          <w:sz w:val="16"/>
          <w:szCs w:val="16"/>
        </w:rPr>
        <w:t xml:space="preserve"> je Siemens předním světovým dodavatelem zdravotnických technologií a medicínských digitálních služeb, stejně jako ekologicky šetrných řešení pro výrobu větrné energie na pevnině i na moři.  Ve fiskálním roce 2019, který skončil 30. září 2019, dosáhl Siemens tržeb ve výši 86,8 miliard EUR a čistého příjmu ve výši 5,6 miliard EUR. Na konci září 2019 měla společnost po celém světě zhruba 385 000 zaměstnanců. </w:t>
      </w:r>
      <w:r>
        <w:rPr>
          <w:rFonts w:ascii="Arial" w:hAnsi="Arial" w:cs="Arial"/>
          <w:bCs/>
          <w:sz w:val="16"/>
          <w:szCs w:val="16"/>
        </w:rPr>
        <w:t xml:space="preserve">Více informací naleznete na </w:t>
      </w:r>
      <w:hyperlink r:id="rId9" w:history="1">
        <w:r>
          <w:rPr>
            <w:rStyle w:val="Hypertextovodkaz"/>
            <w:rFonts w:ascii="Arial" w:hAnsi="Arial" w:cs="Arial"/>
            <w:bCs/>
            <w:sz w:val="16"/>
            <w:szCs w:val="16"/>
          </w:rPr>
          <w:t>http://www.siemens.com</w:t>
        </w:r>
      </w:hyperlink>
    </w:p>
    <w:p w:rsidR="00E22357" w:rsidRDefault="00E22357" w:rsidP="00445B20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E22357" w:rsidSect="00E2235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D3" w:rsidRDefault="002231D3">
      <w:pPr>
        <w:spacing w:after="0" w:line="240" w:lineRule="auto"/>
      </w:pPr>
      <w:r>
        <w:separator/>
      </w:r>
    </w:p>
  </w:endnote>
  <w:endnote w:type="continuationSeparator" w:id="0">
    <w:p w:rsidR="002231D3" w:rsidRDefault="002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2212E9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Praha 13, Česká republika</w:t>
    </w:r>
  </w:p>
  <w:p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2212E9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D3" w:rsidRDefault="002231D3">
      <w:pPr>
        <w:spacing w:after="0" w:line="240" w:lineRule="auto"/>
      </w:pPr>
      <w:r>
        <w:separator/>
      </w:r>
    </w:p>
  </w:footnote>
  <w:footnote w:type="continuationSeparator" w:id="0">
    <w:p w:rsidR="002231D3" w:rsidRDefault="0022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357" w:rsidRDefault="000177AB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1E86D90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BC"/>
    <w:rsid w:val="00002666"/>
    <w:rsid w:val="000177AB"/>
    <w:rsid w:val="000A5B0D"/>
    <w:rsid w:val="000A6BAD"/>
    <w:rsid w:val="002212E9"/>
    <w:rsid w:val="002231D3"/>
    <w:rsid w:val="002E2275"/>
    <w:rsid w:val="00383489"/>
    <w:rsid w:val="003932CC"/>
    <w:rsid w:val="00445B20"/>
    <w:rsid w:val="004E0150"/>
    <w:rsid w:val="00666D01"/>
    <w:rsid w:val="006909A8"/>
    <w:rsid w:val="00695B66"/>
    <w:rsid w:val="007D2A24"/>
    <w:rsid w:val="00804ABC"/>
    <w:rsid w:val="00A31790"/>
    <w:rsid w:val="00B005C7"/>
    <w:rsid w:val="00B0541C"/>
    <w:rsid w:val="00BB04D1"/>
    <w:rsid w:val="00C43231"/>
    <w:rsid w:val="00C43AEA"/>
    <w:rsid w:val="00C5629D"/>
    <w:rsid w:val="00C66ECC"/>
    <w:rsid w:val="00CC1C04"/>
    <w:rsid w:val="00D06663"/>
    <w:rsid w:val="00D42B17"/>
    <w:rsid w:val="00E22357"/>
    <w:rsid w:val="00E47AE7"/>
    <w:rsid w:val="00E651DF"/>
    <w:rsid w:val="00F70839"/>
    <w:rsid w:val="00F70B63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iemens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Miroslav Beneš</cp:lastModifiedBy>
  <cp:revision>2</cp:revision>
  <dcterms:created xsi:type="dcterms:W3CDTF">2019-11-21T13:17:00Z</dcterms:created>
  <dcterms:modified xsi:type="dcterms:W3CDTF">2019-11-21T13:17:00Z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7" name="_NewReviewCycle">
    <vt:lpwstr/>
  </property>
</Properties>
</file>